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D3A30B" w14:textId="2565FC2D" w:rsidR="0020206A" w:rsidRPr="00374230" w:rsidRDefault="00581B82" w:rsidP="0020206A">
      <w:pPr>
        <w:widowControl w:val="0"/>
        <w:autoSpaceDE w:val="0"/>
        <w:autoSpaceDN w:val="0"/>
        <w:adjustRightInd w:val="0"/>
        <w:rPr>
          <w:rFonts w:ascii="Verdana" w:hAnsi="Verdana" w:cs="Verdana"/>
          <w:b/>
          <w:bCs/>
          <w:color w:val="000000" w:themeColor="text1"/>
        </w:rPr>
      </w:pPr>
      <w:r w:rsidRPr="00374230">
        <w:rPr>
          <w:rFonts w:ascii="Verdana" w:hAnsi="Verdana" w:cs="Verdana"/>
          <w:b/>
          <w:bCs/>
          <w:color w:val="000000" w:themeColor="text1"/>
        </w:rPr>
        <w:t>Faltbares Kinderbett</w:t>
      </w:r>
      <w:r w:rsidR="0020206A" w:rsidRPr="00374230">
        <w:rPr>
          <w:rFonts w:ascii="Verdana" w:hAnsi="Verdana" w:cs="Verdana"/>
          <w:b/>
          <w:bCs/>
          <w:color w:val="000000" w:themeColor="text1"/>
        </w:rPr>
        <w:t xml:space="preserve"> </w:t>
      </w:r>
      <w:proofErr w:type="spellStart"/>
      <w:r w:rsidR="0020206A" w:rsidRPr="00374230">
        <w:rPr>
          <w:rFonts w:ascii="Verdana" w:hAnsi="Verdana" w:cs="Verdana"/>
          <w:b/>
          <w:bCs/>
          <w:color w:val="000000" w:themeColor="text1"/>
        </w:rPr>
        <w:t>tiSsi</w:t>
      </w:r>
      <w:proofErr w:type="spellEnd"/>
      <w:r w:rsidR="0020206A" w:rsidRPr="00374230">
        <w:rPr>
          <w:rFonts w:ascii="Verdana" w:hAnsi="Verdana" w:cs="Verdana"/>
          <w:b/>
          <w:bCs/>
          <w:color w:val="000000" w:themeColor="text1"/>
        </w:rPr>
        <w:t xml:space="preserve">® </w:t>
      </w:r>
    </w:p>
    <w:p w14:paraId="7E9FDD08" w14:textId="1083A200" w:rsidR="0020206A" w:rsidRPr="00374230" w:rsidRDefault="00581B82" w:rsidP="00581B82">
      <w:pPr>
        <w:widowControl w:val="0"/>
        <w:autoSpaceDE w:val="0"/>
        <w:autoSpaceDN w:val="0"/>
        <w:adjustRightInd w:val="0"/>
        <w:rPr>
          <w:rFonts w:ascii="Verdana" w:hAnsi="Verdana" w:cs="Verdana"/>
          <w:color w:val="000000" w:themeColor="text1"/>
        </w:rPr>
      </w:pPr>
      <w:r w:rsidRPr="00374230">
        <w:rPr>
          <w:rFonts w:ascii="Verdana" w:hAnsi="Verdana" w:cs="Verdana"/>
          <w:color w:val="000000" w:themeColor="text1"/>
        </w:rPr>
        <w:t xml:space="preserve">Ein „Must </w:t>
      </w:r>
      <w:proofErr w:type="spellStart"/>
      <w:r w:rsidRPr="00374230">
        <w:rPr>
          <w:rFonts w:ascii="Verdana" w:hAnsi="Verdana" w:cs="Verdana"/>
          <w:color w:val="000000" w:themeColor="text1"/>
        </w:rPr>
        <w:t>have</w:t>
      </w:r>
      <w:proofErr w:type="spellEnd"/>
      <w:r w:rsidRPr="00374230">
        <w:rPr>
          <w:rFonts w:ascii="Verdana" w:hAnsi="Verdana" w:cs="Verdana"/>
          <w:color w:val="000000" w:themeColor="text1"/>
        </w:rPr>
        <w:t xml:space="preserve">“ für Oma und Opa </w:t>
      </w:r>
    </w:p>
    <w:p w14:paraId="5488198C" w14:textId="77777777" w:rsidR="00581B82" w:rsidRPr="00374230" w:rsidRDefault="00581B82" w:rsidP="0020206A">
      <w:pPr>
        <w:widowControl w:val="0"/>
        <w:autoSpaceDE w:val="0"/>
        <w:autoSpaceDN w:val="0"/>
        <w:adjustRightInd w:val="0"/>
        <w:rPr>
          <w:rFonts w:ascii="Verdana" w:hAnsi="Verdana" w:cs="Verdana"/>
          <w:color w:val="000000" w:themeColor="text1"/>
        </w:rPr>
      </w:pPr>
    </w:p>
    <w:p w14:paraId="55EF694D" w14:textId="77777777" w:rsidR="0020206A" w:rsidRPr="00374230" w:rsidRDefault="0020206A" w:rsidP="0020206A">
      <w:pPr>
        <w:widowControl w:val="0"/>
        <w:autoSpaceDE w:val="0"/>
        <w:autoSpaceDN w:val="0"/>
        <w:adjustRightInd w:val="0"/>
        <w:rPr>
          <w:rFonts w:ascii="Verdana" w:hAnsi="Verdana" w:cs="Verdana"/>
          <w:color w:val="000000" w:themeColor="text1"/>
        </w:rPr>
      </w:pPr>
      <w:r w:rsidRPr="00374230">
        <w:rPr>
          <w:rFonts w:ascii="Verdana" w:hAnsi="Verdana" w:cs="Verdana"/>
          <w:b/>
          <w:bCs/>
          <w:color w:val="000000" w:themeColor="text1"/>
        </w:rPr>
        <w:t>Artikelmerkmale:</w:t>
      </w:r>
    </w:p>
    <w:p w14:paraId="7C11E540" w14:textId="02E82EC0" w:rsidR="0020206A" w:rsidRPr="00374230" w:rsidRDefault="00581B82" w:rsidP="0020206A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Verdana" w:hAnsi="Verdana" w:cs="Verdana"/>
          <w:color w:val="000000" w:themeColor="text1"/>
        </w:rPr>
      </w:pPr>
      <w:r w:rsidRPr="00374230">
        <w:rPr>
          <w:rFonts w:ascii="Verdana" w:hAnsi="Verdana" w:cs="Verdana"/>
          <w:color w:val="000000" w:themeColor="text1"/>
        </w:rPr>
        <w:t>Werkzeuglose Montage</w:t>
      </w:r>
    </w:p>
    <w:p w14:paraId="5594BBF0" w14:textId="23AC8946" w:rsidR="0020206A" w:rsidRPr="00374230" w:rsidRDefault="00581B82" w:rsidP="0020206A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Verdana" w:hAnsi="Verdana" w:cs="Verdana"/>
          <w:color w:val="000000" w:themeColor="text1"/>
        </w:rPr>
      </w:pPr>
      <w:r w:rsidRPr="00374230">
        <w:rPr>
          <w:rFonts w:ascii="Verdana" w:hAnsi="Verdana" w:cs="Verdana"/>
          <w:color w:val="000000" w:themeColor="text1"/>
        </w:rPr>
        <w:t>Flexibilität durch platzsparende Klappfunktion</w:t>
      </w:r>
    </w:p>
    <w:p w14:paraId="42408036" w14:textId="106D8839" w:rsidR="0020206A" w:rsidRPr="00374230" w:rsidRDefault="0020206A" w:rsidP="00581B82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Verdana" w:hAnsi="Verdana" w:cs="Verdana"/>
          <w:color w:val="000000" w:themeColor="text1"/>
        </w:rPr>
      </w:pPr>
      <w:r w:rsidRPr="00374230">
        <w:rPr>
          <w:rFonts w:ascii="Verdana" w:hAnsi="Verdana" w:cs="Verdana"/>
          <w:color w:val="000000" w:themeColor="text1"/>
        </w:rPr>
        <w:t>Massives Buchenholz garantiert</w:t>
      </w:r>
      <w:r w:rsidR="00581B82" w:rsidRPr="00374230">
        <w:rPr>
          <w:rFonts w:ascii="Verdana" w:hAnsi="Verdana" w:cs="Verdana"/>
          <w:color w:val="000000" w:themeColor="text1"/>
        </w:rPr>
        <w:t xml:space="preserve"> für lange Haltbarkeit </w:t>
      </w:r>
    </w:p>
    <w:p w14:paraId="3F837401" w14:textId="756F8102" w:rsidR="0020206A" w:rsidRPr="00374230" w:rsidRDefault="00581B82" w:rsidP="0020206A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Verdana" w:hAnsi="Verdana" w:cs="Verdana"/>
          <w:color w:val="000000" w:themeColor="text1"/>
        </w:rPr>
      </w:pPr>
      <w:r w:rsidRPr="00374230">
        <w:rPr>
          <w:rFonts w:ascii="Verdana" w:hAnsi="Verdana" w:cs="Verdana"/>
          <w:color w:val="000000" w:themeColor="text1"/>
        </w:rPr>
        <w:t xml:space="preserve">Incl. Faltbarer Matratze </w:t>
      </w:r>
      <w:r w:rsidR="0020206A" w:rsidRPr="00374230">
        <w:rPr>
          <w:rFonts w:ascii="Verdana" w:hAnsi="Verdana" w:cs="Verdana"/>
          <w:color w:val="000000" w:themeColor="text1"/>
        </w:rPr>
        <w:t xml:space="preserve"> </w:t>
      </w:r>
    </w:p>
    <w:p w14:paraId="53711305" w14:textId="2C759409" w:rsidR="0020206A" w:rsidRPr="00374230" w:rsidRDefault="00581B82" w:rsidP="0020206A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Verdana" w:hAnsi="Verdana" w:cs="Verdana"/>
          <w:color w:val="000000" w:themeColor="text1"/>
        </w:rPr>
      </w:pPr>
      <w:r w:rsidRPr="00374230">
        <w:rPr>
          <w:rFonts w:ascii="Verdana" w:hAnsi="Verdana" w:cs="Verdana"/>
          <w:color w:val="000000" w:themeColor="text1"/>
        </w:rPr>
        <w:t>Liegefläche 120 X 60 cm</w:t>
      </w:r>
    </w:p>
    <w:p w14:paraId="33F381C8" w14:textId="436E188C" w:rsidR="0020206A" w:rsidRPr="00374230" w:rsidRDefault="0020206A" w:rsidP="00581B82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Verdana" w:hAnsi="Verdana" w:cs="Verdana"/>
          <w:color w:val="000000" w:themeColor="text1"/>
        </w:rPr>
      </w:pPr>
      <w:r w:rsidRPr="00374230">
        <w:rPr>
          <w:rFonts w:ascii="Verdana" w:hAnsi="Verdana" w:cs="Verdana"/>
          <w:color w:val="000000" w:themeColor="text1"/>
        </w:rPr>
        <w:t>Produktgewicht: ca</w:t>
      </w:r>
      <w:r w:rsidR="00581B82" w:rsidRPr="00374230">
        <w:rPr>
          <w:rFonts w:ascii="Verdana" w:hAnsi="Verdana" w:cs="Verdana"/>
          <w:color w:val="000000" w:themeColor="text1"/>
        </w:rPr>
        <w:t>.</w:t>
      </w:r>
      <w:r w:rsidRPr="00374230">
        <w:rPr>
          <w:rFonts w:ascii="Verdana" w:hAnsi="Verdana" w:cs="Verdana"/>
          <w:color w:val="000000" w:themeColor="text1"/>
        </w:rPr>
        <w:t xml:space="preserve"> </w:t>
      </w:r>
      <w:r w:rsidR="00581B82" w:rsidRPr="00374230">
        <w:rPr>
          <w:rFonts w:ascii="Verdana" w:hAnsi="Verdana" w:cs="Verdana"/>
          <w:color w:val="000000" w:themeColor="text1"/>
        </w:rPr>
        <w:t>19</w:t>
      </w:r>
      <w:r w:rsidRPr="00374230">
        <w:rPr>
          <w:rFonts w:ascii="Verdana" w:hAnsi="Verdana" w:cs="Verdana"/>
          <w:color w:val="000000" w:themeColor="text1"/>
        </w:rPr>
        <w:t xml:space="preserve"> kg</w:t>
      </w:r>
    </w:p>
    <w:p w14:paraId="1FC69CC4" w14:textId="696C37AA" w:rsidR="0020206A" w:rsidRPr="00374230" w:rsidRDefault="00581B82" w:rsidP="0020206A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Verdana" w:hAnsi="Verdana" w:cs="Verdana"/>
          <w:color w:val="000000" w:themeColor="text1"/>
        </w:rPr>
      </w:pPr>
      <w:r w:rsidRPr="00374230">
        <w:rPr>
          <w:rFonts w:ascii="Verdana" w:hAnsi="Verdana" w:cs="Verdana"/>
          <w:color w:val="000000" w:themeColor="text1"/>
        </w:rPr>
        <w:t xml:space="preserve">Optionale Schutzhülle lieferbar </w:t>
      </w:r>
    </w:p>
    <w:p w14:paraId="2178CD24" w14:textId="77777777" w:rsidR="00D61A9B" w:rsidRPr="00374230" w:rsidRDefault="00D61A9B" w:rsidP="00D61A9B">
      <w:pPr>
        <w:widowControl w:val="0"/>
        <w:autoSpaceDE w:val="0"/>
        <w:autoSpaceDN w:val="0"/>
        <w:adjustRightInd w:val="0"/>
        <w:rPr>
          <w:rFonts w:ascii="Verdana" w:hAnsi="Verdana" w:cs="Verdana"/>
          <w:color w:val="000000" w:themeColor="text1"/>
        </w:rPr>
      </w:pPr>
    </w:p>
    <w:p w14:paraId="19101325" w14:textId="61D7F571" w:rsidR="00581B82" w:rsidRPr="00374230" w:rsidRDefault="00581B82" w:rsidP="00581B82">
      <w:pPr>
        <w:widowControl w:val="0"/>
        <w:autoSpaceDE w:val="0"/>
        <w:autoSpaceDN w:val="0"/>
        <w:adjustRightInd w:val="0"/>
        <w:rPr>
          <w:rFonts w:ascii="Verdana" w:hAnsi="Verdana" w:cs="Verdana"/>
          <w:b/>
          <w:bCs/>
          <w:color w:val="000000" w:themeColor="text1"/>
        </w:rPr>
      </w:pPr>
      <w:r w:rsidRPr="00374230">
        <w:rPr>
          <w:rFonts w:ascii="Verdana" w:hAnsi="Verdana" w:cs="Verdana"/>
          <w:b/>
          <w:bCs/>
          <w:color w:val="000000" w:themeColor="text1"/>
        </w:rPr>
        <w:t>Lieferumfang</w:t>
      </w:r>
      <w:r w:rsidRPr="00374230">
        <w:rPr>
          <w:rFonts w:ascii="Verdana" w:hAnsi="Verdana" w:cs="Verdana"/>
          <w:b/>
          <w:bCs/>
          <w:color w:val="000000" w:themeColor="text1"/>
        </w:rPr>
        <w:t>:</w:t>
      </w:r>
    </w:p>
    <w:p w14:paraId="34EFE072" w14:textId="00D90F7F" w:rsidR="00581B82" w:rsidRPr="00374230" w:rsidRDefault="00581B82" w:rsidP="00581B82">
      <w:pPr>
        <w:pStyle w:val="Listenabsatz"/>
        <w:widowControl w:val="0"/>
        <w:numPr>
          <w:ilvl w:val="0"/>
          <w:numId w:val="2"/>
        </w:numPr>
        <w:autoSpaceDE w:val="0"/>
        <w:autoSpaceDN w:val="0"/>
        <w:adjustRightInd w:val="0"/>
        <w:ind w:left="0" w:firstLine="0"/>
        <w:rPr>
          <w:rFonts w:ascii="Verdana" w:hAnsi="Verdana" w:cs="Verdana"/>
          <w:color w:val="000000" w:themeColor="text1"/>
        </w:rPr>
      </w:pPr>
      <w:proofErr w:type="spellStart"/>
      <w:r w:rsidRPr="00374230">
        <w:rPr>
          <w:rFonts w:ascii="Verdana" w:hAnsi="Verdana" w:cs="Verdana"/>
          <w:color w:val="000000" w:themeColor="text1"/>
        </w:rPr>
        <w:t>Faltbett</w:t>
      </w:r>
      <w:proofErr w:type="spellEnd"/>
      <w:r w:rsidRPr="00374230">
        <w:rPr>
          <w:rFonts w:ascii="Verdana" w:hAnsi="Verdana" w:cs="Verdana"/>
          <w:color w:val="000000" w:themeColor="text1"/>
        </w:rPr>
        <w:t xml:space="preserve"> </w:t>
      </w:r>
    </w:p>
    <w:p w14:paraId="26C8CFCF" w14:textId="44B10872" w:rsidR="00581B82" w:rsidRPr="00374230" w:rsidRDefault="00581B82" w:rsidP="00581B82">
      <w:pPr>
        <w:pStyle w:val="Listenabsatz"/>
        <w:widowControl w:val="0"/>
        <w:numPr>
          <w:ilvl w:val="0"/>
          <w:numId w:val="2"/>
        </w:numPr>
        <w:autoSpaceDE w:val="0"/>
        <w:autoSpaceDN w:val="0"/>
        <w:adjustRightInd w:val="0"/>
        <w:ind w:left="0" w:firstLine="0"/>
        <w:rPr>
          <w:rFonts w:ascii="Verdana" w:hAnsi="Verdana" w:cs="Verdana"/>
          <w:color w:val="000000" w:themeColor="text1"/>
        </w:rPr>
      </w:pPr>
      <w:r w:rsidRPr="00374230">
        <w:rPr>
          <w:rFonts w:ascii="Verdana" w:hAnsi="Verdana" w:cs="Verdana"/>
          <w:color w:val="000000" w:themeColor="text1"/>
        </w:rPr>
        <w:t xml:space="preserve">Matratze 120X60 cm </w:t>
      </w:r>
    </w:p>
    <w:p w14:paraId="3FD4C20C" w14:textId="52CA7A92" w:rsidR="00581B82" w:rsidRPr="00374230" w:rsidRDefault="00581B82" w:rsidP="00174ECA">
      <w:pPr>
        <w:pStyle w:val="Listenabsatz"/>
        <w:widowControl w:val="0"/>
        <w:numPr>
          <w:ilvl w:val="0"/>
          <w:numId w:val="2"/>
        </w:numPr>
        <w:autoSpaceDE w:val="0"/>
        <w:autoSpaceDN w:val="0"/>
        <w:adjustRightInd w:val="0"/>
        <w:ind w:left="0" w:firstLine="0"/>
        <w:rPr>
          <w:rFonts w:ascii="Verdana" w:hAnsi="Verdana" w:cs="Verdana"/>
          <w:color w:val="000000" w:themeColor="text1"/>
        </w:rPr>
      </w:pPr>
      <w:r w:rsidRPr="00374230">
        <w:rPr>
          <w:rFonts w:ascii="Verdana" w:hAnsi="Verdana" w:cs="Verdana"/>
          <w:color w:val="000000" w:themeColor="text1"/>
        </w:rPr>
        <w:t xml:space="preserve">4 Rollen mit Bremse </w:t>
      </w:r>
    </w:p>
    <w:p w14:paraId="1E5862D8" w14:textId="77777777" w:rsidR="00581B82" w:rsidRPr="00374230" w:rsidRDefault="00581B82" w:rsidP="00581B82">
      <w:pPr>
        <w:widowControl w:val="0"/>
        <w:autoSpaceDE w:val="0"/>
        <w:autoSpaceDN w:val="0"/>
        <w:adjustRightInd w:val="0"/>
        <w:rPr>
          <w:rFonts w:ascii="Verdana" w:hAnsi="Verdana" w:cs="Verdana"/>
          <w:color w:val="000000" w:themeColor="text1"/>
        </w:rPr>
      </w:pPr>
    </w:p>
    <w:p w14:paraId="2CBC9516" w14:textId="77777777" w:rsidR="00581B82" w:rsidRPr="00374230" w:rsidRDefault="00581B82" w:rsidP="00581B82">
      <w:pPr>
        <w:widowControl w:val="0"/>
        <w:autoSpaceDE w:val="0"/>
        <w:autoSpaceDN w:val="0"/>
        <w:adjustRightInd w:val="0"/>
        <w:rPr>
          <w:rFonts w:ascii="Verdana" w:hAnsi="Verdana" w:cs="Verdana"/>
          <w:color w:val="000000" w:themeColor="text1"/>
        </w:rPr>
      </w:pPr>
    </w:p>
    <w:p w14:paraId="4F5E2B00" w14:textId="71B01023" w:rsidR="00581B82" w:rsidRPr="00374230" w:rsidRDefault="00581B82" w:rsidP="00581B82">
      <w:pPr>
        <w:widowControl w:val="0"/>
        <w:autoSpaceDE w:val="0"/>
        <w:autoSpaceDN w:val="0"/>
        <w:adjustRightInd w:val="0"/>
        <w:rPr>
          <w:rFonts w:ascii="Verdana" w:hAnsi="Verdana" w:cs="Arial"/>
          <w:color w:val="000000" w:themeColor="text1"/>
        </w:rPr>
      </w:pPr>
      <w:r w:rsidRPr="00374230">
        <w:rPr>
          <w:rFonts w:ascii="Verdana" w:hAnsi="Verdana" w:cs="Verdana"/>
          <w:color w:val="000000" w:themeColor="text1"/>
        </w:rPr>
        <w:t xml:space="preserve">Das Faltbare Kindebett </w:t>
      </w:r>
      <w:proofErr w:type="spellStart"/>
      <w:r w:rsidR="0020206A" w:rsidRPr="00374230">
        <w:rPr>
          <w:rFonts w:ascii="Verdana" w:hAnsi="Verdana" w:cs="Verdana"/>
          <w:color w:val="000000" w:themeColor="text1"/>
        </w:rPr>
        <w:t>tiSsi</w:t>
      </w:r>
      <w:proofErr w:type="spellEnd"/>
      <w:r w:rsidR="0020206A" w:rsidRPr="00374230">
        <w:rPr>
          <w:rFonts w:ascii="Verdana" w:hAnsi="Verdana" w:cs="Verdana"/>
          <w:color w:val="000000" w:themeColor="text1"/>
        </w:rPr>
        <w:t xml:space="preserve">® </w:t>
      </w:r>
      <w:r w:rsidRPr="00374230">
        <w:rPr>
          <w:rFonts w:ascii="Verdana" w:hAnsi="Verdana" w:cs="Verdana"/>
          <w:color w:val="000000" w:themeColor="text1"/>
        </w:rPr>
        <w:t xml:space="preserve">ist perfekt für </w:t>
      </w:r>
      <w:r w:rsidRPr="00374230">
        <w:rPr>
          <w:rFonts w:ascii="Verdana" w:hAnsi="Verdana" w:cs="Arial"/>
          <w:color w:val="000000" w:themeColor="text1"/>
        </w:rPr>
        <w:t>Kindertagesstätten und Hotels, auch bei einer Übernachtung bei de</w:t>
      </w:r>
      <w:bookmarkStart w:id="0" w:name="_GoBack"/>
      <w:bookmarkEnd w:id="0"/>
      <w:r w:rsidRPr="00374230">
        <w:rPr>
          <w:rFonts w:ascii="Verdana" w:hAnsi="Verdana" w:cs="Arial"/>
          <w:color w:val="000000" w:themeColor="text1"/>
        </w:rPr>
        <w:t xml:space="preserve">n Großeltern darf ein passender Schlafplatz nicht fehlen. Mit dem </w:t>
      </w:r>
      <w:proofErr w:type="gramStart"/>
      <w:r w:rsidRPr="00374230">
        <w:rPr>
          <w:rFonts w:ascii="Verdana" w:hAnsi="Verdana" w:cs="Arial"/>
          <w:color w:val="000000" w:themeColor="text1"/>
        </w:rPr>
        <w:t>Klappbett</w:t>
      </w:r>
      <w:r w:rsidRPr="00374230">
        <w:rPr>
          <w:rFonts w:ascii="Verdana" w:hAnsi="Verdana" w:cs="Arial"/>
          <w:color w:val="000000" w:themeColor="text1"/>
        </w:rPr>
        <w:t xml:space="preserve">  /</w:t>
      </w:r>
      <w:proofErr w:type="gramEnd"/>
      <w:r w:rsidRPr="00374230">
        <w:rPr>
          <w:rFonts w:ascii="Verdana" w:hAnsi="Verdana" w:cs="Arial"/>
          <w:color w:val="000000" w:themeColor="text1"/>
        </w:rPr>
        <w:t xml:space="preserve"> </w:t>
      </w:r>
      <w:proofErr w:type="spellStart"/>
      <w:r w:rsidRPr="00374230">
        <w:rPr>
          <w:rFonts w:ascii="Verdana" w:hAnsi="Verdana" w:cs="Arial"/>
          <w:color w:val="000000" w:themeColor="text1"/>
        </w:rPr>
        <w:t>Faltbett</w:t>
      </w:r>
      <w:proofErr w:type="spellEnd"/>
      <w:r w:rsidRPr="00374230">
        <w:rPr>
          <w:rFonts w:ascii="Verdana" w:hAnsi="Verdana" w:cs="Arial"/>
          <w:color w:val="000000" w:themeColor="text1"/>
        </w:rPr>
        <w:t xml:space="preserve"> von </w:t>
      </w:r>
      <w:proofErr w:type="spellStart"/>
      <w:r w:rsidRPr="00374230">
        <w:rPr>
          <w:rFonts w:ascii="Verdana" w:hAnsi="Verdana" w:cs="Arial"/>
          <w:color w:val="000000" w:themeColor="text1"/>
        </w:rPr>
        <w:t>tiSsi</w:t>
      </w:r>
      <w:proofErr w:type="spellEnd"/>
      <w:r w:rsidRPr="00374230">
        <w:rPr>
          <w:rFonts w:ascii="Verdana" w:hAnsi="Verdana" w:cs="Arial"/>
          <w:color w:val="000000" w:themeColor="text1"/>
        </w:rPr>
        <w:t>®</w:t>
      </w:r>
      <w:r w:rsidRPr="00374230">
        <w:rPr>
          <w:rFonts w:ascii="Verdana" w:hAnsi="Verdana" w:cs="Arial"/>
          <w:color w:val="000000" w:themeColor="text1"/>
        </w:rPr>
        <w:t xml:space="preserve"> </w:t>
      </w:r>
      <w:r w:rsidRPr="00374230">
        <w:rPr>
          <w:rFonts w:ascii="Verdana" w:hAnsi="Verdana" w:cs="Arial"/>
          <w:color w:val="000000" w:themeColor="text1"/>
        </w:rPr>
        <w:t xml:space="preserve">sind Sie immer </w:t>
      </w:r>
      <w:proofErr w:type="spellStart"/>
      <w:r w:rsidRPr="00374230">
        <w:rPr>
          <w:rFonts w:ascii="Verdana" w:hAnsi="Verdana" w:cs="Arial"/>
          <w:color w:val="000000" w:themeColor="text1"/>
        </w:rPr>
        <w:t>flexiebel</w:t>
      </w:r>
      <w:proofErr w:type="spellEnd"/>
      <w:r w:rsidRPr="00374230">
        <w:rPr>
          <w:rFonts w:ascii="Verdana" w:hAnsi="Verdana" w:cs="Arial"/>
          <w:color w:val="000000" w:themeColor="text1"/>
        </w:rPr>
        <w:t xml:space="preserve"> und können es bei Bedarf sehr platzsparen unterbringen</w:t>
      </w:r>
      <w:r w:rsidRPr="00374230">
        <w:rPr>
          <w:rFonts w:ascii="Verdana" w:hAnsi="Verdana" w:cs="Arial"/>
          <w:color w:val="000000" w:themeColor="text1"/>
        </w:rPr>
        <w:t>. Dank des einfachen K</w:t>
      </w:r>
      <w:r w:rsidRPr="00374230">
        <w:rPr>
          <w:rFonts w:ascii="Verdana" w:hAnsi="Verdana" w:cs="Arial"/>
          <w:color w:val="000000" w:themeColor="text1"/>
        </w:rPr>
        <w:t>lappmechanismus werden die Betten</w:t>
      </w:r>
      <w:r w:rsidRPr="00374230">
        <w:rPr>
          <w:rFonts w:ascii="Verdana" w:hAnsi="Verdana" w:cs="Arial"/>
          <w:color w:val="000000" w:themeColor="text1"/>
        </w:rPr>
        <w:t xml:space="preserve"> </w:t>
      </w:r>
      <w:r w:rsidRPr="00374230">
        <w:rPr>
          <w:rFonts w:ascii="Verdana" w:hAnsi="Verdana" w:cs="Arial"/>
          <w:color w:val="000000" w:themeColor="text1"/>
        </w:rPr>
        <w:t>im Bedarfsfall</w:t>
      </w:r>
      <w:r w:rsidRPr="00374230">
        <w:rPr>
          <w:rFonts w:ascii="Verdana" w:hAnsi="Verdana" w:cs="Arial"/>
          <w:color w:val="000000" w:themeColor="text1"/>
        </w:rPr>
        <w:t xml:space="preserve"> ganz ohne Werkzeug aufgeklappt und nach Gebrauch </w:t>
      </w:r>
      <w:r w:rsidRPr="00374230">
        <w:rPr>
          <w:rFonts w:ascii="Verdana" w:hAnsi="Verdana" w:cs="Arial"/>
          <w:color w:val="000000" w:themeColor="text1"/>
        </w:rPr>
        <w:t>wieder</w:t>
      </w:r>
      <w:r w:rsidRPr="00374230">
        <w:rPr>
          <w:rFonts w:ascii="Verdana" w:hAnsi="Verdana" w:cs="Arial"/>
          <w:color w:val="000000" w:themeColor="text1"/>
        </w:rPr>
        <w:t xml:space="preserve"> platzsparend zusammengeklappt</w:t>
      </w:r>
      <w:r w:rsidRPr="00374230">
        <w:rPr>
          <w:rFonts w:ascii="Verdana" w:hAnsi="Verdana" w:cs="Arial"/>
          <w:color w:val="000000" w:themeColor="text1"/>
        </w:rPr>
        <w:t xml:space="preserve"> und bei Seite gerollt. </w:t>
      </w:r>
    </w:p>
    <w:p w14:paraId="6E0FBFEE" w14:textId="77777777" w:rsidR="00D61A9B" w:rsidRPr="00374230" w:rsidRDefault="00D61A9B" w:rsidP="00D61A9B">
      <w:pPr>
        <w:widowControl w:val="0"/>
        <w:autoSpaceDE w:val="0"/>
        <w:autoSpaceDN w:val="0"/>
        <w:adjustRightInd w:val="0"/>
        <w:rPr>
          <w:rFonts w:ascii="Verdana" w:hAnsi="Verdana" w:cs="Verdana"/>
          <w:color w:val="000000" w:themeColor="text1"/>
        </w:rPr>
      </w:pPr>
    </w:p>
    <w:p w14:paraId="37EF0916" w14:textId="77777777" w:rsidR="007413CA" w:rsidRPr="00374230" w:rsidRDefault="007413CA" w:rsidP="007413CA">
      <w:pPr>
        <w:widowControl w:val="0"/>
        <w:autoSpaceDE w:val="0"/>
        <w:autoSpaceDN w:val="0"/>
        <w:adjustRightInd w:val="0"/>
        <w:rPr>
          <w:rFonts w:ascii="Verdana" w:hAnsi="Verdana" w:cs="Verdana"/>
          <w:color w:val="000000" w:themeColor="text1"/>
        </w:rPr>
      </w:pPr>
      <w:r w:rsidRPr="00374230">
        <w:rPr>
          <w:rFonts w:ascii="Verdana" w:hAnsi="Verdana" w:cs="Verdana"/>
          <w:color w:val="000000" w:themeColor="text1"/>
        </w:rPr>
        <w:t>Die Sicherheit und die Verwendung von ökol</w:t>
      </w:r>
      <w:r w:rsidR="005F0AF9" w:rsidRPr="00374230">
        <w:rPr>
          <w:rFonts w:ascii="Verdana" w:hAnsi="Verdana" w:cs="Verdana"/>
          <w:color w:val="000000" w:themeColor="text1"/>
        </w:rPr>
        <w:t>ogisch</w:t>
      </w:r>
      <w:r w:rsidRPr="00374230">
        <w:rPr>
          <w:rFonts w:ascii="Verdana" w:hAnsi="Verdana" w:cs="Verdana"/>
          <w:color w:val="000000" w:themeColor="text1"/>
        </w:rPr>
        <w:t>n unbedenklichen Materialien sind in der Prod</w:t>
      </w:r>
      <w:r w:rsidR="005F0AF9" w:rsidRPr="00374230">
        <w:rPr>
          <w:rFonts w:ascii="Verdana" w:hAnsi="Verdana" w:cs="Verdana"/>
          <w:color w:val="000000" w:themeColor="text1"/>
        </w:rPr>
        <w:t>u</w:t>
      </w:r>
      <w:r w:rsidRPr="00374230">
        <w:rPr>
          <w:rFonts w:ascii="Verdana" w:hAnsi="Verdana" w:cs="Verdana"/>
          <w:color w:val="000000" w:themeColor="text1"/>
        </w:rPr>
        <w:t xml:space="preserve">ktion des </w:t>
      </w:r>
      <w:proofErr w:type="spellStart"/>
      <w:r w:rsidRPr="00374230">
        <w:rPr>
          <w:rFonts w:ascii="Verdana" w:hAnsi="Verdana" w:cs="Verdana"/>
          <w:color w:val="000000" w:themeColor="text1"/>
        </w:rPr>
        <w:t>tiSsi</w:t>
      </w:r>
      <w:proofErr w:type="spellEnd"/>
      <w:r w:rsidRPr="00374230">
        <w:rPr>
          <w:rFonts w:ascii="Verdana" w:hAnsi="Verdana" w:cs="Verdana"/>
          <w:color w:val="000000" w:themeColor="text1"/>
        </w:rPr>
        <w:t xml:space="preserve">® oberste Priorität, denn uns liegt das Wohl Ihres Kindes sehr am Herzen. </w:t>
      </w:r>
    </w:p>
    <w:p w14:paraId="683C752B" w14:textId="77777777" w:rsidR="007413CA" w:rsidRPr="00374230" w:rsidRDefault="007413CA" w:rsidP="007413CA">
      <w:pPr>
        <w:widowControl w:val="0"/>
        <w:autoSpaceDE w:val="0"/>
        <w:autoSpaceDN w:val="0"/>
        <w:adjustRightInd w:val="0"/>
        <w:rPr>
          <w:rFonts w:ascii="Verdana" w:hAnsi="Verdana" w:cs="Verdana"/>
          <w:color w:val="000000" w:themeColor="text1"/>
        </w:rPr>
      </w:pPr>
    </w:p>
    <w:p w14:paraId="7267ED33" w14:textId="77777777" w:rsidR="0020206A" w:rsidRPr="00374230" w:rsidRDefault="0020206A" w:rsidP="0020206A">
      <w:pPr>
        <w:widowControl w:val="0"/>
        <w:autoSpaceDE w:val="0"/>
        <w:autoSpaceDN w:val="0"/>
        <w:adjustRightInd w:val="0"/>
        <w:rPr>
          <w:rFonts w:ascii="Verdana" w:hAnsi="Verdana" w:cs="Verdana"/>
          <w:color w:val="000000" w:themeColor="text1"/>
        </w:rPr>
      </w:pPr>
      <w:r w:rsidRPr="00374230">
        <w:rPr>
          <w:rFonts w:ascii="Verdana" w:hAnsi="Verdana" w:cs="Verdana"/>
          <w:b/>
          <w:bCs/>
          <w:color w:val="000000" w:themeColor="text1"/>
        </w:rPr>
        <w:t>Pflegehinweise:</w:t>
      </w:r>
    </w:p>
    <w:p w14:paraId="1803C407" w14:textId="2D455994" w:rsidR="0008150D" w:rsidRPr="00374230" w:rsidRDefault="00374230" w:rsidP="00374230">
      <w:pPr>
        <w:rPr>
          <w:color w:val="000000" w:themeColor="text1"/>
        </w:rPr>
      </w:pPr>
      <w:r w:rsidRPr="00374230">
        <w:rPr>
          <w:rFonts w:ascii="Verdana" w:hAnsi="Verdana" w:cs="Verdana"/>
          <w:color w:val="000000" w:themeColor="text1"/>
        </w:rPr>
        <w:t>Das</w:t>
      </w:r>
      <w:r w:rsidR="0020206A" w:rsidRPr="00374230">
        <w:rPr>
          <w:rFonts w:ascii="Verdana" w:hAnsi="Verdana" w:cs="Verdana"/>
          <w:color w:val="000000" w:themeColor="text1"/>
        </w:rPr>
        <w:t xml:space="preserve"> </w:t>
      </w:r>
      <w:proofErr w:type="spellStart"/>
      <w:r w:rsidRPr="00374230">
        <w:rPr>
          <w:rFonts w:ascii="Verdana" w:hAnsi="Verdana" w:cs="Verdana"/>
          <w:color w:val="000000" w:themeColor="text1"/>
        </w:rPr>
        <w:t>tiSsi</w:t>
      </w:r>
      <w:proofErr w:type="spellEnd"/>
      <w:r w:rsidR="007413CA" w:rsidRPr="00374230">
        <w:rPr>
          <w:rFonts w:ascii="Verdana" w:hAnsi="Verdana" w:cs="Verdana"/>
          <w:color w:val="000000" w:themeColor="text1"/>
        </w:rPr>
        <w:t>®</w:t>
      </w:r>
      <w:r w:rsidRPr="00374230">
        <w:rPr>
          <w:rFonts w:ascii="Verdana" w:hAnsi="Verdana" w:cs="Verdana"/>
          <w:color w:val="000000" w:themeColor="text1"/>
        </w:rPr>
        <w:t xml:space="preserve"> </w:t>
      </w:r>
      <w:proofErr w:type="spellStart"/>
      <w:r w:rsidRPr="00374230">
        <w:rPr>
          <w:rFonts w:ascii="Verdana" w:hAnsi="Verdana" w:cs="Verdana"/>
          <w:color w:val="000000" w:themeColor="text1"/>
        </w:rPr>
        <w:t>Faltbett</w:t>
      </w:r>
      <w:proofErr w:type="spellEnd"/>
      <w:r w:rsidR="007413CA" w:rsidRPr="00374230">
        <w:rPr>
          <w:rFonts w:ascii="Verdana" w:hAnsi="Verdana" w:cs="Verdana"/>
          <w:color w:val="000000" w:themeColor="text1"/>
        </w:rPr>
        <w:t xml:space="preserve"> sollte nur mit einem feuchten Tuch abgewi</w:t>
      </w:r>
      <w:r w:rsidR="005F0AF9" w:rsidRPr="00374230">
        <w:rPr>
          <w:rFonts w:ascii="Verdana" w:hAnsi="Verdana" w:cs="Verdana"/>
          <w:color w:val="000000" w:themeColor="text1"/>
        </w:rPr>
        <w:t>s</w:t>
      </w:r>
      <w:r w:rsidR="007413CA" w:rsidRPr="00374230">
        <w:rPr>
          <w:rFonts w:ascii="Verdana" w:hAnsi="Verdana" w:cs="Verdana"/>
          <w:color w:val="000000" w:themeColor="text1"/>
        </w:rPr>
        <w:t>cht</w:t>
      </w:r>
      <w:r w:rsidR="005F0AF9" w:rsidRPr="00374230">
        <w:rPr>
          <w:rFonts w:ascii="Verdana" w:hAnsi="Verdana" w:cs="Verdana"/>
          <w:color w:val="000000" w:themeColor="text1"/>
        </w:rPr>
        <w:t xml:space="preserve"> und danach mit einem trockenen Tuch abgerieben werden.</w:t>
      </w:r>
      <w:r w:rsidR="007413CA" w:rsidRPr="00374230">
        <w:rPr>
          <w:rFonts w:ascii="Verdana" w:hAnsi="Verdana" w:cs="Verdana"/>
          <w:color w:val="000000" w:themeColor="text1"/>
        </w:rPr>
        <w:t xml:space="preserve"> </w:t>
      </w:r>
      <w:r w:rsidR="0020206A" w:rsidRPr="00374230">
        <w:rPr>
          <w:rFonts w:ascii="Verdana" w:hAnsi="Verdana" w:cs="Verdana"/>
          <w:color w:val="000000" w:themeColor="text1"/>
        </w:rPr>
        <w:t xml:space="preserve">Die Farben </w:t>
      </w:r>
      <w:r w:rsidR="005F0AF9" w:rsidRPr="00374230">
        <w:rPr>
          <w:rFonts w:ascii="Verdana" w:hAnsi="Verdana" w:cs="Verdana"/>
          <w:color w:val="000000" w:themeColor="text1"/>
        </w:rPr>
        <w:t xml:space="preserve">des </w:t>
      </w:r>
      <w:proofErr w:type="spellStart"/>
      <w:r w:rsidR="005F0AF9" w:rsidRPr="00374230">
        <w:rPr>
          <w:rFonts w:ascii="Verdana" w:hAnsi="Verdana" w:cs="Verdana"/>
          <w:color w:val="000000" w:themeColor="text1"/>
        </w:rPr>
        <w:t>tiSsi</w:t>
      </w:r>
      <w:proofErr w:type="spellEnd"/>
      <w:r w:rsidR="005F0AF9" w:rsidRPr="00374230">
        <w:rPr>
          <w:rFonts w:ascii="Verdana" w:hAnsi="Verdana" w:cs="Verdana"/>
          <w:color w:val="000000" w:themeColor="text1"/>
        </w:rPr>
        <w:t>®</w:t>
      </w:r>
      <w:r w:rsidR="0020206A" w:rsidRPr="00374230">
        <w:rPr>
          <w:rFonts w:ascii="Verdana" w:hAnsi="Verdana" w:cs="Verdana"/>
          <w:color w:val="000000" w:themeColor="text1"/>
        </w:rPr>
        <w:t xml:space="preserve"> können sich </w:t>
      </w:r>
      <w:r w:rsidR="005F0AF9" w:rsidRPr="00374230">
        <w:rPr>
          <w:rFonts w:ascii="Verdana" w:hAnsi="Verdana" w:cs="Verdana"/>
          <w:color w:val="000000" w:themeColor="text1"/>
        </w:rPr>
        <w:t xml:space="preserve">durch übermäßige Sonneneinstrahlung </w:t>
      </w:r>
      <w:r w:rsidR="0020206A" w:rsidRPr="00374230">
        <w:rPr>
          <w:rFonts w:ascii="Verdana" w:hAnsi="Verdana" w:cs="Verdana"/>
          <w:color w:val="000000" w:themeColor="text1"/>
        </w:rPr>
        <w:t>verändern</w:t>
      </w:r>
      <w:r w:rsidR="005F0AF9" w:rsidRPr="00374230">
        <w:rPr>
          <w:rFonts w:ascii="Verdana" w:hAnsi="Verdana" w:cs="Verdana"/>
          <w:color w:val="000000" w:themeColor="text1"/>
        </w:rPr>
        <w:t xml:space="preserve">. </w:t>
      </w:r>
    </w:p>
    <w:sectPr w:rsidR="0008150D" w:rsidRPr="00374230" w:rsidSect="00C84438">
      <w:pgSz w:w="11900" w:h="16840"/>
      <w:pgMar w:top="1417" w:right="1417" w:bottom="1134" w:left="1417" w:header="708" w:footer="708" w:gutter="0"/>
      <w:cols w:space="708"/>
      <w:docGrid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71812C0D"/>
    <w:multiLevelType w:val="hybridMultilevel"/>
    <w:tmpl w:val="587857E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206A"/>
    <w:rsid w:val="0008150D"/>
    <w:rsid w:val="0020206A"/>
    <w:rsid w:val="00374230"/>
    <w:rsid w:val="00581B82"/>
    <w:rsid w:val="005F0AF9"/>
    <w:rsid w:val="007413CA"/>
    <w:rsid w:val="00A017FC"/>
    <w:rsid w:val="00C84438"/>
    <w:rsid w:val="00D61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8220501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de-DE" w:eastAsia="zh-CN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581B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171</Words>
  <Characters>1084</Characters>
  <Application>Microsoft Macintosh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Matthias Oster</dc:creator>
  <cp:keywords/>
  <dc:description/>
  <cp:lastModifiedBy>Matthias Oster</cp:lastModifiedBy>
  <cp:revision>2</cp:revision>
  <cp:lastPrinted>2016-06-20T08:12:00Z</cp:lastPrinted>
  <dcterms:created xsi:type="dcterms:W3CDTF">2016-07-04T08:42:00Z</dcterms:created>
  <dcterms:modified xsi:type="dcterms:W3CDTF">2016-07-04T08:42:00Z</dcterms:modified>
</cp:coreProperties>
</file>